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3D" w:rsidRPr="00FF193D" w:rsidRDefault="00FF193D" w:rsidP="00FF193D">
      <w:pPr>
        <w:pBdr>
          <w:bottom w:val="single" w:sz="8" w:space="0" w:color="D6DDB9"/>
        </w:pBdr>
        <w:shd w:val="clear" w:color="auto" w:fill="F4F4F4"/>
        <w:spacing w:before="120" w:after="120" w:line="567" w:lineRule="atLeast"/>
        <w:ind w:left="215" w:right="215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7"/>
          <w:szCs w:val="47"/>
          <w:lang w:eastAsia="ru-RU"/>
        </w:rPr>
      </w:pPr>
      <w:r w:rsidRPr="00FF193D">
        <w:rPr>
          <w:rFonts w:ascii="Trebuchet MS" w:eastAsia="Times New Roman" w:hAnsi="Trebuchet MS" w:cs="Times New Roman"/>
          <w:b/>
          <w:bCs/>
          <w:color w:val="444444"/>
          <w:kern w:val="36"/>
          <w:sz w:val="47"/>
          <w:szCs w:val="47"/>
          <w:lang w:eastAsia="ru-RU"/>
        </w:rPr>
        <w:t>Типовые характеристики педагога, соответствующего требованиям первой и высшей квалификационных категорий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Приложение к</w:t>
      </w:r>
      <w:r w:rsidRPr="00FF193D">
        <w:rPr>
          <w:rFonts w:ascii="Arial" w:eastAsia="Times New Roman" w:hAnsi="Arial" w:cs="Arial"/>
          <w:b/>
          <w:bCs/>
          <w:color w:val="444444"/>
          <w:sz w:val="26"/>
          <w:lang w:eastAsia="ru-RU"/>
        </w:rPr>
        <w:t> "Методике оценки уровня квалификации педагогических работников", </w:t>
      </w: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подготовленной Департаментом общего образования Министерства образования и науки Российской Федерации.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center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b/>
          <w:bCs/>
          <w:color w:val="444444"/>
          <w:sz w:val="26"/>
          <w:lang w:eastAsia="ru-RU"/>
        </w:rPr>
        <w:t>Типовая характеристика педагога, соответствующего требованиям первой квалификационной категории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Компетентность в области личностных каче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ств сф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ормирована на достаточно высоком, но не максимально возможном уровне. Педагог способен к тонкому, точному и индивидуализированному восприятию внутреннего мира учащихся. Он характеризуется высокой степенью удовлетворенности от профессии и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самореализованности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в ней. Педагог имеет достаточно высокий уровень общей культуры, что позволяет ему свободно ориентироваться не только в своем предмете, но и в смежных предметных областях, а в результате – эффективно реализовывать свои профессиональные функции.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Возможно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сочетание относительно не высокой общей культуры с высоким уровнем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самоорганизованности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, что позволяет компенсировать недостатки и в результате обеспечивать приемлемое выполнение педагогической деятельности.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Педагог может поставить и обосновать цели и задачи учебного курса и отдельного занятия, ориентируясь на хорошее знание нормативных требований, возрастных и индивидуальных особенностей обучающихся. Проявляет не только необходимые знания, но и достаточно сформированные умения их использовать при постановке цели. Педагог может поставить и обосновать цели и задачи для каждого обучающегося в рамках учебного курса для каждого отдельного занятия по любой теме. Педагог может откорректировать цели и задачи учебного курса и отдельных занятий в зависимости от образовательных запросов обучающихся, выявленного уровня их развития, учебных достижений и др. Он периодически вовлекает обучающихся в процесс постановки цели. </w:t>
      </w: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lastRenderedPageBreak/>
        <w:t>Требуется повышение квалификации и коррекционная работа для устранения возможных проблем: развитие умения ставить цель для учащихся на основе темы любого урока, развитие умения учитывать особенности любого возраста и индивидуальные особенности любого школьника при постановке цели, вовлекать учащихся в процесс постановки цели.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Педагог владеет навыками мотивирования и имеет необходимые знания для этого, умеет побудить интерес к предмету. Ориентируется на «интересность», яркость примеров с точки зрения восприятия конкретных учеников. Использует индивидуальный подход в оценивании учеников. Включает в обучение значимый для обучающихся материала, трансформируя нормативные задачи в личностн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о-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значимые. Использует оценку как мотивирующий фактор. Активно использует положительную мотивацию (одобрение, похвала). Создает ситуации успеха.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Учитывает интерес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обучающихся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к соревнованию как форме работы и использует взаимное сравнение и сравнение с прошлыми личными результатами для мотивирования обучающихся. Включает мотивацию на позитивное отношение к школе, товарищам. В деятельности педагога присутствуют элементы соотнесения школьного обучения с личным преуспеванием ученика в системе конкретных отношений со сверстниками и взрослыми.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Педагог может успешно реализовать типовую образовательную программу, обосновать самостоятельный выбор учебников и учебных комплектов, внести необходимые допустимые изменения в программный материал. Периодически участвует в обсуждении программ на заседаниях методического объединения.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Имеет некоторое количество самостоятельных программных и методических разработок. Сравнивая различные программы, скорее видит их общие черты, чем различия. Педагог успешно реализует модифицированные с учетом принципов индивидуализации и дифференциации образовательные программы. Педагог целенаправленно обновляет методические и дидактические материалы.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Применяемые им способы принятия решений носят творческий характер, они направлены на поддержку личности учащегося. Такой учитель способен </w:t>
      </w: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lastRenderedPageBreak/>
        <w:t>к выработке нескольких альтернативных вариантов решения, ведущий критерий при выборе альтернативы – интересы ученика.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Педагог умеет планировать учебные занятия, выбирает оптимальные методы и средства обучения. Однако его уровень умений не всегда обеспечивает высокие результаты в освоении предметного содержания, так как он недооценивает многогранность учебно-воспитательного процесса. Педагог «не всегда видит» место преподаваемой дисциплины в учебном плане, не умеет выделить главного (существенного) и второстепенного в учебном содержании, в системе понятий - для него все важно. В результате, несмотря на все усилия, некоторая часть обучающихся показывает не высокий уровень знаний, умений и навыков по предмету в целом.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Такого педагога выгодно отличает умение работать в коллективе, включаясь в систему деловых и межличностных отношений с другими участниками образовательного процесса. Для него характерны развитые практические привычки, склонности, индивидуальный стиль продуктивной педагогической деятельности; отношение к обучению как важнейшему средству самоподготовки к практической деятельности. Он обладает богатым опытом профессионального самообразования. К отличительным чертам такого педагога можно отнести: критическую оценку результатов своего труда и своих товарищей, активную позицию в вопросах эффективной организации продуктивной учебной деятельности, направленность оценивание и коррекцию учебного процесса для достижения высоких результатов деятельности.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Важнейшее из его практических умений – это умение применять теоретические знания на практике, переносить их в учебные ситуации. Варьируя степень новизны и комплексности учебного задания, педагог может определить и оценить уровень готовности учащихся к освоению и применению знаний.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center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b/>
          <w:bCs/>
          <w:color w:val="444444"/>
          <w:sz w:val="26"/>
          <w:lang w:eastAsia="ru-RU"/>
        </w:rPr>
        <w:t>Типовая характеристика педагога, соответствующего требованиям высшей квалификационной категории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Педагог характеризуется максимальным (или близким к нему) уровнем развития компетентности в области личностных качеств, он способен к дифференцированному и индивидуализированному восприятию внутреннего мира учащихся; к тому, чтобы занимать по отношению к ним </w:t>
      </w: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lastRenderedPageBreak/>
        <w:t>гуманистическую позицию в ходе образовательного процесса. Педагог обладает широкой общей культурой и развитыми навыками самоорганизации своей профессиональной деятельности. Все это позволяет ему реализовывать педагогическую деятельность на уровне профессионального мастерства.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Педагог может сформулировать и обосновать цели и задачи собственной педагогической деятельности. Цели и задачи отдельного занятия формулируются на основе, как нормативных требований, так и возрастных и индивидуальных особенностей обучающихся. Педагог может корректировать цели и задачи в зависимости от образовательных запросов обучающихся, выявленного уровня их развития, учебных достижений и др. Педагог может вовлечь обучающихся в формулирование индивидуальных учебных целей курса и отдельных занятий.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Построение педагогического взаимодействия осуществляется преимущественно по типу </w:t>
      </w:r>
      <w:proofErr w:type="spellStart"/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субъект-субъектных</w:t>
      </w:r>
      <w:proofErr w:type="spellEnd"/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отношений. Возможно повышение квалификации по совершенствованию всех показателей компетенции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целеполагания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, особенно развитию умения вовлекать школьников в процесс постановки цели.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Учитель характеризуется развитыми навыками и умениями формировать мотивацию учащихся к осуществлению учебной деятельности. Воспринимает взаимодействие с учениками как личностно значимую деятельность и «заражает» учащихся своим интересом к предмету, учебе и школе в целом. Реализуя все умения, присущие предшествующим категориям, ориентируется на уникальный личностный потенциал ученика. Формирует интерес к учебе и предмету на основе творческой активности ученика, поощряет самостоятельную учебную и научно-исследовательскую деятельность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обучающихся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. Широко использует элементы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соревновательности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.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Использует позитивную мотивацию перспективного характера (ценность обучения в общей системе образования, для будущей жизни, перспектив профессии, возможностей достичь экономического, социального благополучия для данного ученика и др.), стимулирует творческую активность ученика, поощряет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самомотивацию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как личностную ценность, направляет ученика к совместной деятельности.</w:t>
      </w:r>
      <w:proofErr w:type="gramEnd"/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Учитель в совершенстве владеет содержанием своего предмета и осуществляет оптимальный отбор методов, средств, форм обучения и воспитания или (и) самостоятельно разрабатывает, апробирует и успешно </w:t>
      </w: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lastRenderedPageBreak/>
        <w:t xml:space="preserve">применяет педагогические технологии или их элементы, которые могут быть рекомендованы к распространению. Использует разнообразные, в том числе исследовательские и опытно-экспериментальные методы обучения и воспитания. Создает условия для реализации творческих возможностей обучающихся (воспитанников). Творческая организация уроков стимулирует самостоятельное открытие учащимися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межпредметных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связей. Творчески развивает и совершенствует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традиционных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методы преподавания.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Педагогу с таким уровнем квалификации недостаточно успешно реализовать и модернизировать типовую образовательную программу, его знание учеников и предмета позволяет разрабатывать инновационные (авторские) программы, новые дидактические и методические материалы.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Гибкое реагирование на возможности учеников, на их готовность осваивать учебный материал позволяют достигать целей и задач урока в сложных условиях. Учитель способен перестроить в необходимых пределах материал урока, если ученики устали или утомлены предыдущим занятием. Работу такого учителя отличает умение добиться хороших результатов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обучения по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преподаваемому предмету.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В ситуации принятия решения педагог направлен на развитие у учеников самостоятельности. Данный педагог умеет достаточно быстро находить </w:t>
      </w:r>
      <w:proofErr w:type="spell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креативные</w:t>
      </w:r>
      <w:proofErr w:type="spell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решения, поддерживающие личность ученика даже в сложных не стандартных ситуациях. Последовательность и умение обосновать принимаемые решения позволяют педагогу добиться понимания со стороны учащихся и стимулируют последних к активному включению в процедуру принятия и реализации решения.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Организация умственной деятельности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обучающихся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соответствует требованиям индивидуализации и дифференциации. Урок организован так, что учащиеся справляются с поставленными задачами. Домашняя работа предполагает формирование навыков самообучения и самоорганизации. Умение учителя распределить нагрузку, управлять вниманием учеников, учитывать особенности памяти и мышления, формирование интереса позволяют добиваться высоких результатов по своему предмету.</w:t>
      </w:r>
    </w:p>
    <w:p w:rsidR="00FF193D" w:rsidRPr="00FF193D" w:rsidRDefault="00FF193D" w:rsidP="00FF193D">
      <w:pPr>
        <w:shd w:val="clear" w:color="auto" w:fill="F4F4F4"/>
        <w:spacing w:before="129" w:after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Педагог умеет на хорошем уровне организовать учебную деятельность </w:t>
      </w:r>
      <w:proofErr w:type="gramStart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обучающихся</w:t>
      </w:r>
      <w:proofErr w:type="gramEnd"/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; формировать способы совместной деятельности и сотрудничества; обеспечить оперативное и адекватное педагогическое оценивание.</w:t>
      </w:r>
    </w:p>
    <w:p w:rsidR="00FF193D" w:rsidRPr="00FF193D" w:rsidRDefault="00FF193D" w:rsidP="00FF193D">
      <w:pPr>
        <w:shd w:val="clear" w:color="auto" w:fill="F4F4F4"/>
        <w:spacing w:before="129" w:line="387" w:lineRule="atLeast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FF193D">
        <w:rPr>
          <w:rFonts w:ascii="Arial" w:eastAsia="Times New Roman" w:hAnsi="Arial" w:cs="Arial"/>
          <w:color w:val="444444"/>
          <w:sz w:val="26"/>
          <w:szCs w:val="26"/>
          <w:lang w:eastAsia="ru-RU"/>
        </w:rPr>
        <w:lastRenderedPageBreak/>
        <w:t>Педагога данной категории отличают ответственное отношение к своим обязанностям, стремление к проявлению методического мастерства в своей деятельности, умение проявлять творческий подход к решению разнообразных педагогических задач.</w:t>
      </w:r>
    </w:p>
    <w:p w:rsidR="00530846" w:rsidRDefault="00530846"/>
    <w:sectPr w:rsidR="00530846" w:rsidSect="0053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F193D"/>
    <w:rsid w:val="001247D4"/>
    <w:rsid w:val="00530846"/>
    <w:rsid w:val="00FF193D"/>
    <w:rsid w:val="00FF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46"/>
  </w:style>
  <w:style w:type="paragraph" w:styleId="1">
    <w:name w:val="heading 1"/>
    <w:basedOn w:val="a"/>
    <w:link w:val="10"/>
    <w:uiPriority w:val="9"/>
    <w:qFormat/>
    <w:rsid w:val="00FF1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F193D"/>
  </w:style>
  <w:style w:type="character" w:styleId="a3">
    <w:name w:val="Hyperlink"/>
    <w:basedOn w:val="a0"/>
    <w:uiPriority w:val="99"/>
    <w:semiHidden/>
    <w:unhideWhenUsed/>
    <w:rsid w:val="00FF19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19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4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89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9976">
                      <w:marLeft w:val="215"/>
                      <w:marRight w:val="2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5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6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412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1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14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1591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RWT</cp:lastModifiedBy>
  <cp:revision>2</cp:revision>
  <cp:lastPrinted>2016-01-27T05:43:00Z</cp:lastPrinted>
  <dcterms:created xsi:type="dcterms:W3CDTF">2016-01-27T02:35:00Z</dcterms:created>
  <dcterms:modified xsi:type="dcterms:W3CDTF">2016-01-27T05:44:00Z</dcterms:modified>
</cp:coreProperties>
</file>